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13.3/01/2026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Rahmenvereinbarung über die Lieferung und Montage von Weißware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und Montage von Weißware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